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5FE" w:rsidRPr="00535581" w:rsidRDefault="00A445FE" w:rsidP="00A445FE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535581">
        <w:rPr>
          <w:rFonts w:ascii="Times New Roman" w:hAnsi="Times New Roman"/>
          <w:b/>
          <w:sz w:val="24"/>
          <w:szCs w:val="24"/>
        </w:rPr>
        <w:t>Государственное бюджетное профессиональное образовательное учреждение</w:t>
      </w:r>
    </w:p>
    <w:p w:rsidR="00A445FE" w:rsidRPr="00535581" w:rsidRDefault="00A445FE" w:rsidP="00A445FE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535581">
        <w:rPr>
          <w:rFonts w:ascii="Times New Roman" w:hAnsi="Times New Roman"/>
          <w:b/>
          <w:sz w:val="24"/>
          <w:szCs w:val="24"/>
        </w:rPr>
        <w:t>«Саранский техникум сферы услуг и промышленных технологий»</w:t>
      </w:r>
    </w:p>
    <w:p w:rsidR="00A445FE" w:rsidRPr="00535581" w:rsidRDefault="00A445FE" w:rsidP="00A445FE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A445FE" w:rsidRPr="00535581" w:rsidRDefault="00A445FE" w:rsidP="00A445FE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535581">
        <w:rPr>
          <w:rFonts w:ascii="Times New Roman" w:hAnsi="Times New Roman"/>
          <w:sz w:val="24"/>
          <w:szCs w:val="24"/>
        </w:rPr>
        <w:t xml:space="preserve">Ресурсный учебно-методический центр для подготовки кадров со средним профессиональным образованием по программам инклюзивного профессионального образования по направлению «Сервис и туризм» </w:t>
      </w:r>
    </w:p>
    <w:p w:rsidR="00A445FE" w:rsidRDefault="00A445FE" w:rsidP="00A445FE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A445FE" w:rsidRDefault="00A445FE" w:rsidP="00A445FE">
      <w:pPr>
        <w:pStyle w:val="a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3115"/>
        <w:gridCol w:w="3115"/>
        <w:gridCol w:w="3659"/>
      </w:tblGrid>
      <w:tr w:rsidR="00A445FE" w:rsidTr="00EF0335">
        <w:tc>
          <w:tcPr>
            <w:tcW w:w="3115" w:type="dxa"/>
            <w:hideMark/>
          </w:tcPr>
          <w:p w:rsidR="00A445FE" w:rsidRPr="00A445FE" w:rsidRDefault="00A445FE" w:rsidP="00EF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5FE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:rsidR="00A445FE" w:rsidRPr="00A445FE" w:rsidRDefault="00A445FE" w:rsidP="00EF03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5FE">
              <w:rPr>
                <w:rFonts w:ascii="Times New Roman" w:hAnsi="Times New Roman" w:cs="Times New Roman"/>
                <w:sz w:val="24"/>
                <w:szCs w:val="24"/>
              </w:rPr>
              <w:t xml:space="preserve">рабочей группой ресурсного учебно-методического центра для подготовки кадров со средним профессиональным образованием по программам инклюзивного профессионального образования по направлению «Сервис и туризм» </w:t>
            </w:r>
          </w:p>
          <w:p w:rsidR="00A445FE" w:rsidRPr="00A445FE" w:rsidRDefault="00F14AD2" w:rsidP="00EF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октября</w:t>
            </w:r>
            <w:r w:rsidR="00A445FE" w:rsidRPr="00A445FE">
              <w:rPr>
                <w:rFonts w:ascii="Times New Roman" w:hAnsi="Times New Roman" w:cs="Times New Roman"/>
                <w:sz w:val="24"/>
                <w:szCs w:val="24"/>
              </w:rPr>
              <w:t xml:space="preserve"> 2019 г.</w:t>
            </w:r>
          </w:p>
          <w:p w:rsidR="00A445FE" w:rsidRPr="00A445FE" w:rsidRDefault="00A445FE" w:rsidP="00EF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5F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________         </w:t>
            </w:r>
          </w:p>
          <w:p w:rsidR="00A445FE" w:rsidRPr="00A445FE" w:rsidRDefault="00A445FE" w:rsidP="00EF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5FE">
              <w:rPr>
                <w:rFonts w:ascii="Times New Roman" w:hAnsi="Times New Roman" w:cs="Times New Roman"/>
                <w:sz w:val="24"/>
                <w:szCs w:val="24"/>
              </w:rPr>
              <w:t xml:space="preserve">           /Р.А. </w:t>
            </w:r>
            <w:proofErr w:type="spellStart"/>
            <w:r w:rsidRPr="00A445FE">
              <w:rPr>
                <w:rFonts w:ascii="Times New Roman" w:hAnsi="Times New Roman" w:cs="Times New Roman"/>
                <w:sz w:val="24"/>
                <w:szCs w:val="24"/>
              </w:rPr>
              <w:t>Милешина</w:t>
            </w:r>
            <w:proofErr w:type="spellEnd"/>
            <w:r w:rsidRPr="00A445FE">
              <w:rPr>
                <w:rFonts w:ascii="Times New Roman" w:hAnsi="Times New Roman" w:cs="Times New Roman"/>
                <w:sz w:val="24"/>
                <w:szCs w:val="24"/>
              </w:rPr>
              <w:t xml:space="preserve">/                         </w:t>
            </w:r>
          </w:p>
        </w:tc>
        <w:tc>
          <w:tcPr>
            <w:tcW w:w="3115" w:type="dxa"/>
          </w:tcPr>
          <w:p w:rsidR="00A445FE" w:rsidRPr="00A445FE" w:rsidRDefault="00A445FE" w:rsidP="00EF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5FE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A445FE" w:rsidRPr="00A445FE" w:rsidRDefault="00A445FE" w:rsidP="00EF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F14AD2">
              <w:rPr>
                <w:rFonts w:ascii="Times New Roman" w:hAnsi="Times New Roman" w:cs="Times New Roman"/>
                <w:sz w:val="24"/>
                <w:szCs w:val="24"/>
              </w:rPr>
              <w:t xml:space="preserve">октября </w:t>
            </w:r>
            <w:r w:rsidRPr="00A445FE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  <w:p w:rsidR="00A445FE" w:rsidRPr="00A445FE" w:rsidRDefault="00A445FE" w:rsidP="00EF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5FE">
              <w:rPr>
                <w:rFonts w:ascii="Times New Roman" w:hAnsi="Times New Roman" w:cs="Times New Roman"/>
                <w:sz w:val="24"/>
                <w:szCs w:val="24"/>
              </w:rPr>
              <w:t>Зам. директора по учебно-производственной работе:</w:t>
            </w:r>
          </w:p>
          <w:p w:rsidR="00A445FE" w:rsidRPr="00A445FE" w:rsidRDefault="00A445FE" w:rsidP="00EF0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5FE" w:rsidRPr="00A445FE" w:rsidRDefault="00A445FE" w:rsidP="00EF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5FE">
              <w:rPr>
                <w:rFonts w:ascii="Times New Roman" w:hAnsi="Times New Roman" w:cs="Times New Roman"/>
                <w:sz w:val="24"/>
                <w:szCs w:val="24"/>
              </w:rPr>
              <w:t>_________ /Н. А. Маркова/</w:t>
            </w:r>
          </w:p>
          <w:p w:rsidR="00A445FE" w:rsidRPr="00A445FE" w:rsidRDefault="00A445FE" w:rsidP="00EF03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9" w:type="dxa"/>
          </w:tcPr>
          <w:p w:rsidR="00A445FE" w:rsidRPr="00A445FE" w:rsidRDefault="00A445FE" w:rsidP="00EF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5FE"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                                  </w:t>
            </w:r>
            <w:r w:rsidR="00F14AD2">
              <w:rPr>
                <w:rFonts w:ascii="Times New Roman" w:hAnsi="Times New Roman" w:cs="Times New Roman"/>
                <w:sz w:val="24"/>
                <w:szCs w:val="24"/>
              </w:rPr>
              <w:t>10 октября</w:t>
            </w:r>
            <w:r w:rsidRPr="00A445FE">
              <w:rPr>
                <w:rFonts w:ascii="Times New Roman" w:hAnsi="Times New Roman" w:cs="Times New Roman"/>
                <w:sz w:val="24"/>
                <w:szCs w:val="24"/>
              </w:rPr>
              <w:t xml:space="preserve"> 2019 г.</w:t>
            </w:r>
          </w:p>
          <w:p w:rsidR="00A445FE" w:rsidRPr="00A445FE" w:rsidRDefault="00A445FE" w:rsidP="00EF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5F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Директор ГБПОУ РМ «</w:t>
            </w:r>
            <w:proofErr w:type="spellStart"/>
            <w:r w:rsidRPr="00A445FE">
              <w:rPr>
                <w:rFonts w:ascii="Times New Roman" w:hAnsi="Times New Roman" w:cs="Times New Roman"/>
                <w:sz w:val="24"/>
                <w:szCs w:val="24"/>
              </w:rPr>
              <w:t>СТСУиПТ</w:t>
            </w:r>
            <w:proofErr w:type="spellEnd"/>
            <w:r w:rsidRPr="00A445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445FE" w:rsidRPr="00A445FE" w:rsidRDefault="00A445FE" w:rsidP="00EF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5F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</w:t>
            </w:r>
          </w:p>
          <w:p w:rsidR="00A445FE" w:rsidRPr="00A445FE" w:rsidRDefault="00A445FE" w:rsidP="00EF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5FE">
              <w:rPr>
                <w:rFonts w:ascii="Times New Roman" w:hAnsi="Times New Roman" w:cs="Times New Roman"/>
                <w:sz w:val="24"/>
                <w:szCs w:val="24"/>
              </w:rPr>
              <w:t>______________/Т. Н. Дубова/</w:t>
            </w:r>
          </w:p>
          <w:p w:rsidR="00A445FE" w:rsidRPr="00A445FE" w:rsidRDefault="00A445FE" w:rsidP="00EF03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445FE" w:rsidRDefault="00A445FE" w:rsidP="00A445FE">
      <w:pPr>
        <w:rPr>
          <w:rFonts w:ascii="Times New Roman" w:hAnsi="Times New Roman" w:cs="Times New Roman"/>
          <w:b/>
          <w:sz w:val="28"/>
          <w:szCs w:val="28"/>
        </w:rPr>
      </w:pPr>
    </w:p>
    <w:p w:rsidR="00C86B05" w:rsidRPr="00081FF9" w:rsidRDefault="00F14AD2" w:rsidP="00083FD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AD2">
        <w:rPr>
          <w:rFonts w:ascii="Times New Roman" w:hAnsi="Times New Roman" w:cs="Times New Roman"/>
          <w:b/>
          <w:sz w:val="28"/>
          <w:szCs w:val="28"/>
        </w:rPr>
        <w:t>Методические рекомендации по созданию стимулирующих технологий для активизации собственных сил студентов с ОВЗ и инвалидностью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14AD2" w:rsidRPr="00F14AD2" w:rsidRDefault="00F14AD2" w:rsidP="00F14AD2">
      <w:pPr>
        <w:pStyle w:val="a4"/>
        <w:contextualSpacing/>
        <w:jc w:val="both"/>
        <w:rPr>
          <w:sz w:val="28"/>
          <w:szCs w:val="28"/>
        </w:rPr>
      </w:pPr>
      <w:r w:rsidRPr="00F14AD2">
        <w:rPr>
          <w:sz w:val="28"/>
          <w:szCs w:val="28"/>
        </w:rPr>
        <w:t>Настоящие рекомендации разработаны на основе:</w:t>
      </w:r>
    </w:p>
    <w:p w:rsidR="00F14AD2" w:rsidRPr="00F14AD2" w:rsidRDefault="00F14AD2" w:rsidP="00F14AD2">
      <w:pPr>
        <w:numPr>
          <w:ilvl w:val="0"/>
          <w:numId w:val="9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4AD2">
        <w:rPr>
          <w:rFonts w:ascii="Times New Roman" w:hAnsi="Times New Roman" w:cs="Times New Roman"/>
          <w:sz w:val="28"/>
          <w:szCs w:val="28"/>
        </w:rPr>
        <w:t>Постановления Правительства РФ от 17.03.2011г. №175 «О государственной программе Российской Федерации «Доступная среда» на 2011-2015 годы»;</w:t>
      </w:r>
    </w:p>
    <w:p w:rsidR="00F14AD2" w:rsidRPr="00F14AD2" w:rsidRDefault="00F14AD2" w:rsidP="00F14AD2">
      <w:pPr>
        <w:numPr>
          <w:ilvl w:val="0"/>
          <w:numId w:val="9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4AD2">
        <w:rPr>
          <w:rFonts w:ascii="Times New Roman" w:hAnsi="Times New Roman" w:cs="Times New Roman"/>
          <w:sz w:val="28"/>
          <w:szCs w:val="28"/>
        </w:rPr>
        <w:t xml:space="preserve">Приказа </w:t>
      </w:r>
      <w:proofErr w:type="spellStart"/>
      <w:r w:rsidRPr="00F14AD2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14AD2">
        <w:rPr>
          <w:rFonts w:ascii="Times New Roman" w:hAnsi="Times New Roman" w:cs="Times New Roman"/>
          <w:sz w:val="28"/>
          <w:szCs w:val="28"/>
        </w:rPr>
        <w:t xml:space="preserve"> от 16.04.2014 г. № 05-785 «О направлении методических рекомендаций по организации образовательного процесса для обучения инвалидов»;</w:t>
      </w:r>
    </w:p>
    <w:p w:rsidR="00F14AD2" w:rsidRDefault="00F14AD2" w:rsidP="00F14AD2">
      <w:pPr>
        <w:numPr>
          <w:ilvl w:val="0"/>
          <w:numId w:val="9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4AD2">
        <w:rPr>
          <w:rFonts w:ascii="Times New Roman" w:hAnsi="Times New Roman" w:cs="Times New Roman"/>
          <w:sz w:val="28"/>
          <w:szCs w:val="28"/>
        </w:rPr>
        <w:t xml:space="preserve">Методических рекомендаций по организации образовательного процесса для обучения инвалидов и лиц с ограниченными возможностями здоровья в образовательных организациях высшего образования, в том числе оснащенности образовательного процесса" (утв. </w:t>
      </w:r>
      <w:proofErr w:type="spellStart"/>
      <w:r w:rsidRPr="00F14AD2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14AD2">
        <w:rPr>
          <w:rFonts w:ascii="Times New Roman" w:hAnsi="Times New Roman" w:cs="Times New Roman"/>
          <w:sz w:val="28"/>
          <w:szCs w:val="28"/>
        </w:rPr>
        <w:t xml:space="preserve"> России 08.04.2014 N АК-44/05вн).</w:t>
      </w:r>
    </w:p>
    <w:p w:rsidR="00F14AD2" w:rsidRPr="00F14AD2" w:rsidRDefault="00F14AD2" w:rsidP="00F14AD2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14AD2" w:rsidRDefault="00F14AD2" w:rsidP="00F14AD2">
      <w:pPr>
        <w:pStyle w:val="a4"/>
        <w:contextualSpacing/>
        <w:jc w:val="both"/>
        <w:rPr>
          <w:sz w:val="28"/>
          <w:szCs w:val="28"/>
        </w:rPr>
      </w:pPr>
      <w:r w:rsidRPr="00F14AD2">
        <w:rPr>
          <w:sz w:val="28"/>
          <w:szCs w:val="28"/>
        </w:rPr>
        <w:lastRenderedPageBreak/>
        <w:t>Данные рекомендации направлены на создание условий, обеспечивающих организацию образовательного процесса для лиц с ограниченными возможностями здоровья (далее – ОВЗ)</w:t>
      </w:r>
      <w:r>
        <w:rPr>
          <w:sz w:val="28"/>
          <w:szCs w:val="28"/>
        </w:rPr>
        <w:t xml:space="preserve"> и инвалидностью</w:t>
      </w:r>
      <w:r w:rsidRPr="00F14AD2">
        <w:rPr>
          <w:sz w:val="28"/>
          <w:szCs w:val="28"/>
        </w:rPr>
        <w:t xml:space="preserve">, получения ими </w:t>
      </w:r>
      <w:r>
        <w:rPr>
          <w:sz w:val="28"/>
          <w:szCs w:val="28"/>
        </w:rPr>
        <w:t xml:space="preserve">среднего профессионального </w:t>
      </w:r>
      <w:r w:rsidRPr="00F14AD2">
        <w:rPr>
          <w:sz w:val="28"/>
          <w:szCs w:val="28"/>
        </w:rPr>
        <w:t>образования с учетом состояния здоровья, а также условий для их социокультурной адаптации в обществе.</w:t>
      </w:r>
    </w:p>
    <w:p w:rsidR="00F14AD2" w:rsidRDefault="00F14AD2" w:rsidP="00F14AD2">
      <w:pPr>
        <w:pStyle w:val="a4"/>
        <w:contextualSpacing/>
        <w:jc w:val="right"/>
        <w:rPr>
          <w:b/>
          <w:bCs/>
          <w:sz w:val="28"/>
          <w:szCs w:val="28"/>
        </w:rPr>
      </w:pPr>
      <w:r w:rsidRPr="00F14AD2">
        <w:rPr>
          <w:b/>
          <w:bCs/>
          <w:sz w:val="28"/>
          <w:szCs w:val="28"/>
        </w:rPr>
        <w:t>«Большая ошибка думать, что чувство долга и принуждения могут способствовать ученику находить радость в том, чтобы смотреть и искать».</w:t>
      </w:r>
      <w:r w:rsidRPr="00F14AD2">
        <w:rPr>
          <w:b/>
          <w:bCs/>
          <w:sz w:val="28"/>
          <w:szCs w:val="28"/>
        </w:rPr>
        <w:br/>
        <w:t xml:space="preserve">                            </w:t>
      </w:r>
      <w:r w:rsidRPr="00F14AD2">
        <w:rPr>
          <w:b/>
          <w:bCs/>
          <w:sz w:val="28"/>
          <w:szCs w:val="28"/>
        </w:rPr>
        <w:br/>
        <w:t xml:space="preserve">                              А.</w:t>
      </w:r>
      <w:r w:rsidR="00083FD5">
        <w:rPr>
          <w:b/>
          <w:bCs/>
          <w:sz w:val="28"/>
          <w:szCs w:val="28"/>
        </w:rPr>
        <w:t xml:space="preserve"> </w:t>
      </w:r>
      <w:r w:rsidRPr="00F14AD2">
        <w:rPr>
          <w:b/>
          <w:bCs/>
          <w:sz w:val="28"/>
          <w:szCs w:val="28"/>
        </w:rPr>
        <w:t>Эйнштейн</w:t>
      </w:r>
    </w:p>
    <w:p w:rsidR="00F14AD2" w:rsidRDefault="00F14AD2" w:rsidP="00F14AD2">
      <w:pPr>
        <w:pStyle w:val="a4"/>
        <w:contextualSpacing/>
        <w:jc w:val="center"/>
        <w:rPr>
          <w:b/>
          <w:bCs/>
          <w:sz w:val="28"/>
          <w:szCs w:val="28"/>
        </w:rPr>
      </w:pPr>
      <w:r w:rsidRPr="00F14AD2">
        <w:rPr>
          <w:b/>
          <w:bCs/>
          <w:sz w:val="28"/>
          <w:szCs w:val="28"/>
        </w:rPr>
        <w:t xml:space="preserve">Виды  воздействий </w:t>
      </w:r>
      <w:r w:rsidRPr="00F14AD2">
        <w:rPr>
          <w:b/>
          <w:bCs/>
          <w:sz w:val="28"/>
          <w:szCs w:val="28"/>
        </w:rPr>
        <w:br/>
        <w:t>на упрочнение и развитие мотивационной сферы:</w:t>
      </w:r>
    </w:p>
    <w:p w:rsidR="006849C4" w:rsidRPr="00F14AD2" w:rsidRDefault="00E74C0C" w:rsidP="00F14AD2">
      <w:pPr>
        <w:pStyle w:val="a4"/>
        <w:numPr>
          <w:ilvl w:val="0"/>
          <w:numId w:val="11"/>
        </w:numPr>
        <w:contextualSpacing/>
        <w:jc w:val="both"/>
        <w:rPr>
          <w:sz w:val="28"/>
          <w:szCs w:val="28"/>
        </w:rPr>
      </w:pPr>
      <w:r w:rsidRPr="00F14AD2">
        <w:rPr>
          <w:sz w:val="28"/>
          <w:szCs w:val="28"/>
        </w:rPr>
        <w:t>актуализация уже сложившихся ранее мотивационных установок, которые надо не разрушать, а укреплять и поддержать;</w:t>
      </w:r>
    </w:p>
    <w:p w:rsidR="006849C4" w:rsidRPr="00F14AD2" w:rsidRDefault="00E74C0C" w:rsidP="00F14AD2">
      <w:pPr>
        <w:pStyle w:val="a4"/>
        <w:numPr>
          <w:ilvl w:val="0"/>
          <w:numId w:val="11"/>
        </w:numPr>
        <w:contextualSpacing/>
        <w:jc w:val="both"/>
        <w:rPr>
          <w:sz w:val="28"/>
          <w:szCs w:val="28"/>
        </w:rPr>
      </w:pPr>
      <w:r w:rsidRPr="00F14AD2">
        <w:rPr>
          <w:sz w:val="28"/>
          <w:szCs w:val="28"/>
        </w:rPr>
        <w:t>создание условий для появления новых мотивационных установок (новых мотивов, целей) и появление у них новых качеств (устойчивости, осознанности, действенности и др.);</w:t>
      </w:r>
    </w:p>
    <w:p w:rsidR="006849C4" w:rsidRPr="00F14AD2" w:rsidRDefault="00E74C0C" w:rsidP="00F14AD2">
      <w:pPr>
        <w:pStyle w:val="a4"/>
        <w:numPr>
          <w:ilvl w:val="0"/>
          <w:numId w:val="11"/>
        </w:numPr>
        <w:contextualSpacing/>
        <w:jc w:val="both"/>
        <w:rPr>
          <w:sz w:val="28"/>
          <w:szCs w:val="28"/>
        </w:rPr>
      </w:pPr>
      <w:r w:rsidRPr="00F14AD2">
        <w:rPr>
          <w:sz w:val="28"/>
          <w:szCs w:val="28"/>
        </w:rPr>
        <w:t>коррекция дефектных мотивационных установок;</w:t>
      </w:r>
    </w:p>
    <w:p w:rsidR="006849C4" w:rsidRDefault="00E74C0C" w:rsidP="00F14AD2">
      <w:pPr>
        <w:pStyle w:val="a4"/>
        <w:numPr>
          <w:ilvl w:val="0"/>
          <w:numId w:val="11"/>
        </w:numPr>
        <w:contextualSpacing/>
        <w:jc w:val="both"/>
        <w:rPr>
          <w:sz w:val="28"/>
          <w:szCs w:val="28"/>
        </w:rPr>
      </w:pPr>
      <w:r w:rsidRPr="00F14AD2">
        <w:rPr>
          <w:sz w:val="28"/>
          <w:szCs w:val="28"/>
        </w:rPr>
        <w:t xml:space="preserve"> изменение внутреннего отношения ребенка как к наличному уровню своих возможностей, так и к перспективе их развития.</w:t>
      </w:r>
    </w:p>
    <w:p w:rsidR="00535581" w:rsidRDefault="00535581" w:rsidP="00535581">
      <w:pPr>
        <w:pStyle w:val="a4"/>
        <w:ind w:left="720"/>
        <w:contextualSpacing/>
        <w:jc w:val="both"/>
        <w:rPr>
          <w:sz w:val="28"/>
          <w:szCs w:val="28"/>
        </w:rPr>
      </w:pPr>
    </w:p>
    <w:p w:rsidR="00F14AD2" w:rsidRDefault="00F14AD2" w:rsidP="00F14AD2">
      <w:pPr>
        <w:pStyle w:val="a4"/>
        <w:ind w:left="720"/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Пути </w:t>
      </w:r>
      <w:r w:rsidRPr="00F14AD2">
        <w:rPr>
          <w:b/>
          <w:bCs/>
          <w:sz w:val="28"/>
          <w:szCs w:val="28"/>
        </w:rPr>
        <w:t>формирования положительной устойчивой мотивации учебной деятельности учащихся</w:t>
      </w:r>
    </w:p>
    <w:p w:rsidR="006849C4" w:rsidRPr="00F14AD2" w:rsidRDefault="00E74C0C" w:rsidP="00F14AD2">
      <w:pPr>
        <w:pStyle w:val="a4"/>
        <w:numPr>
          <w:ilvl w:val="0"/>
          <w:numId w:val="12"/>
        </w:numPr>
        <w:contextualSpacing/>
        <w:jc w:val="both"/>
        <w:rPr>
          <w:sz w:val="28"/>
          <w:szCs w:val="28"/>
        </w:rPr>
      </w:pPr>
      <w:r w:rsidRPr="00F14AD2">
        <w:rPr>
          <w:sz w:val="28"/>
          <w:szCs w:val="28"/>
        </w:rPr>
        <w:t>Дидактические игры (сюжетные, ролевые и т.д.).</w:t>
      </w:r>
    </w:p>
    <w:p w:rsidR="006849C4" w:rsidRPr="00F14AD2" w:rsidRDefault="00E74C0C" w:rsidP="00F14AD2">
      <w:pPr>
        <w:pStyle w:val="a4"/>
        <w:numPr>
          <w:ilvl w:val="0"/>
          <w:numId w:val="12"/>
        </w:numPr>
        <w:contextualSpacing/>
        <w:jc w:val="both"/>
        <w:rPr>
          <w:sz w:val="28"/>
          <w:szCs w:val="28"/>
        </w:rPr>
      </w:pPr>
      <w:r w:rsidRPr="00F14AD2">
        <w:rPr>
          <w:sz w:val="28"/>
          <w:szCs w:val="28"/>
        </w:rPr>
        <w:t>Наглядность.</w:t>
      </w:r>
    </w:p>
    <w:p w:rsidR="006849C4" w:rsidRPr="00F14AD2" w:rsidRDefault="00E74C0C" w:rsidP="00F14AD2">
      <w:pPr>
        <w:pStyle w:val="a4"/>
        <w:numPr>
          <w:ilvl w:val="0"/>
          <w:numId w:val="12"/>
        </w:numPr>
        <w:contextualSpacing/>
        <w:jc w:val="both"/>
        <w:rPr>
          <w:sz w:val="28"/>
          <w:szCs w:val="28"/>
        </w:rPr>
      </w:pPr>
      <w:r w:rsidRPr="00F14AD2">
        <w:rPr>
          <w:sz w:val="28"/>
          <w:szCs w:val="28"/>
        </w:rPr>
        <w:t>Творческие работы по разным темам.</w:t>
      </w:r>
    </w:p>
    <w:p w:rsidR="006849C4" w:rsidRPr="00F14AD2" w:rsidRDefault="00E74C0C" w:rsidP="00F14AD2">
      <w:pPr>
        <w:pStyle w:val="a4"/>
        <w:numPr>
          <w:ilvl w:val="0"/>
          <w:numId w:val="12"/>
        </w:numPr>
        <w:contextualSpacing/>
        <w:jc w:val="both"/>
        <w:rPr>
          <w:sz w:val="28"/>
          <w:szCs w:val="28"/>
        </w:rPr>
      </w:pPr>
      <w:r w:rsidRPr="00F14AD2">
        <w:rPr>
          <w:sz w:val="28"/>
          <w:szCs w:val="28"/>
        </w:rPr>
        <w:t>Участие в конкурсах.</w:t>
      </w:r>
    </w:p>
    <w:p w:rsidR="006849C4" w:rsidRPr="00F14AD2" w:rsidRDefault="00E74C0C" w:rsidP="00F14AD2">
      <w:pPr>
        <w:pStyle w:val="a4"/>
        <w:numPr>
          <w:ilvl w:val="0"/>
          <w:numId w:val="12"/>
        </w:numPr>
        <w:contextualSpacing/>
        <w:jc w:val="both"/>
        <w:rPr>
          <w:sz w:val="28"/>
          <w:szCs w:val="28"/>
        </w:rPr>
      </w:pPr>
      <w:r w:rsidRPr="00F14AD2">
        <w:rPr>
          <w:sz w:val="28"/>
          <w:szCs w:val="28"/>
        </w:rPr>
        <w:t>Научно – исследовательская деятельность.</w:t>
      </w:r>
    </w:p>
    <w:p w:rsidR="006849C4" w:rsidRPr="00F14AD2" w:rsidRDefault="00E74C0C" w:rsidP="00F14AD2">
      <w:pPr>
        <w:pStyle w:val="a4"/>
        <w:numPr>
          <w:ilvl w:val="0"/>
          <w:numId w:val="12"/>
        </w:numPr>
        <w:contextualSpacing/>
        <w:jc w:val="both"/>
        <w:rPr>
          <w:sz w:val="28"/>
          <w:szCs w:val="28"/>
        </w:rPr>
      </w:pPr>
      <w:r w:rsidRPr="00F14AD2">
        <w:rPr>
          <w:sz w:val="28"/>
          <w:szCs w:val="28"/>
        </w:rPr>
        <w:t xml:space="preserve">Проектная деятельность </w:t>
      </w:r>
      <w:r w:rsidR="00826EB8">
        <w:rPr>
          <w:sz w:val="28"/>
          <w:szCs w:val="28"/>
        </w:rPr>
        <w:t>студентов</w:t>
      </w:r>
      <w:r w:rsidRPr="00F14AD2">
        <w:rPr>
          <w:sz w:val="28"/>
          <w:szCs w:val="28"/>
        </w:rPr>
        <w:t>.</w:t>
      </w:r>
    </w:p>
    <w:p w:rsidR="006849C4" w:rsidRPr="00F14AD2" w:rsidRDefault="00E74C0C" w:rsidP="00F14AD2">
      <w:pPr>
        <w:pStyle w:val="a4"/>
        <w:numPr>
          <w:ilvl w:val="0"/>
          <w:numId w:val="12"/>
        </w:numPr>
        <w:contextualSpacing/>
        <w:jc w:val="both"/>
        <w:rPr>
          <w:sz w:val="28"/>
          <w:szCs w:val="28"/>
        </w:rPr>
      </w:pPr>
      <w:r w:rsidRPr="00F14AD2">
        <w:rPr>
          <w:sz w:val="28"/>
          <w:szCs w:val="28"/>
        </w:rPr>
        <w:t>Внеклассные мероприятия.</w:t>
      </w:r>
    </w:p>
    <w:p w:rsidR="006849C4" w:rsidRPr="00F14AD2" w:rsidRDefault="00E74C0C" w:rsidP="00F14AD2">
      <w:pPr>
        <w:pStyle w:val="a4"/>
        <w:numPr>
          <w:ilvl w:val="0"/>
          <w:numId w:val="12"/>
        </w:numPr>
        <w:contextualSpacing/>
        <w:jc w:val="both"/>
        <w:rPr>
          <w:sz w:val="28"/>
          <w:szCs w:val="28"/>
        </w:rPr>
      </w:pPr>
      <w:r w:rsidRPr="00F14AD2">
        <w:rPr>
          <w:sz w:val="28"/>
          <w:szCs w:val="28"/>
        </w:rPr>
        <w:t>Индивидуализация. (Учёт не только способностей, но и интересов).</w:t>
      </w:r>
    </w:p>
    <w:p w:rsidR="006849C4" w:rsidRPr="00F14AD2" w:rsidRDefault="00E74C0C" w:rsidP="00F14AD2">
      <w:pPr>
        <w:pStyle w:val="a4"/>
        <w:numPr>
          <w:ilvl w:val="0"/>
          <w:numId w:val="12"/>
        </w:numPr>
        <w:contextualSpacing/>
        <w:jc w:val="both"/>
        <w:rPr>
          <w:sz w:val="28"/>
          <w:szCs w:val="28"/>
        </w:rPr>
      </w:pPr>
      <w:r w:rsidRPr="00F14AD2">
        <w:rPr>
          <w:sz w:val="28"/>
          <w:szCs w:val="28"/>
        </w:rPr>
        <w:t>Дифференциация (</w:t>
      </w:r>
      <w:proofErr w:type="spellStart"/>
      <w:r w:rsidRPr="00F14AD2">
        <w:rPr>
          <w:sz w:val="28"/>
          <w:szCs w:val="28"/>
        </w:rPr>
        <w:t>разноуровневые</w:t>
      </w:r>
      <w:proofErr w:type="spellEnd"/>
      <w:r w:rsidRPr="00F14AD2">
        <w:rPr>
          <w:sz w:val="28"/>
          <w:szCs w:val="28"/>
        </w:rPr>
        <w:t xml:space="preserve"> задания).</w:t>
      </w:r>
    </w:p>
    <w:p w:rsidR="006849C4" w:rsidRPr="00F14AD2" w:rsidRDefault="00E74C0C" w:rsidP="00F14AD2">
      <w:pPr>
        <w:pStyle w:val="a4"/>
        <w:numPr>
          <w:ilvl w:val="0"/>
          <w:numId w:val="12"/>
        </w:numPr>
        <w:ind w:left="714" w:hanging="357"/>
        <w:contextualSpacing/>
        <w:jc w:val="both"/>
        <w:rPr>
          <w:sz w:val="28"/>
          <w:szCs w:val="28"/>
        </w:rPr>
      </w:pPr>
      <w:r w:rsidRPr="00F14AD2">
        <w:rPr>
          <w:sz w:val="28"/>
          <w:szCs w:val="28"/>
        </w:rPr>
        <w:t xml:space="preserve">Использование различных педагогических технологий </w:t>
      </w:r>
    </w:p>
    <w:p w:rsidR="00F14AD2" w:rsidRDefault="00E74C0C" w:rsidP="00826EB8">
      <w:pPr>
        <w:pStyle w:val="a4"/>
        <w:numPr>
          <w:ilvl w:val="0"/>
          <w:numId w:val="12"/>
        </w:numPr>
        <w:ind w:left="714" w:hanging="357"/>
        <w:contextualSpacing/>
        <w:jc w:val="both"/>
        <w:rPr>
          <w:sz w:val="28"/>
          <w:szCs w:val="28"/>
        </w:rPr>
      </w:pPr>
      <w:r w:rsidRPr="00F14AD2">
        <w:rPr>
          <w:sz w:val="28"/>
          <w:szCs w:val="28"/>
        </w:rPr>
        <w:t>Интегрированные уроки.</w:t>
      </w:r>
    </w:p>
    <w:p w:rsidR="00826EB8" w:rsidRPr="00826EB8" w:rsidRDefault="00826EB8" w:rsidP="00826EB8">
      <w:pPr>
        <w:pStyle w:val="a4"/>
        <w:ind w:left="714"/>
        <w:contextualSpacing/>
        <w:jc w:val="both"/>
        <w:rPr>
          <w:sz w:val="28"/>
          <w:szCs w:val="28"/>
        </w:rPr>
      </w:pPr>
    </w:p>
    <w:p w:rsidR="00F14AD2" w:rsidRDefault="00F14AD2" w:rsidP="00F14AD2">
      <w:pPr>
        <w:pStyle w:val="a4"/>
        <w:ind w:left="720"/>
        <w:contextualSpacing/>
        <w:jc w:val="both"/>
        <w:rPr>
          <w:b/>
          <w:bCs/>
          <w:sz w:val="28"/>
          <w:szCs w:val="28"/>
        </w:rPr>
      </w:pPr>
      <w:r w:rsidRPr="00F14AD2">
        <w:rPr>
          <w:b/>
          <w:bCs/>
          <w:sz w:val="28"/>
          <w:szCs w:val="28"/>
        </w:rPr>
        <w:t>МЕТОДЫ МОТИВАЦИИ И СТИМУЛИРОВАНИЯ</w:t>
      </w:r>
    </w:p>
    <w:p w:rsidR="006849C4" w:rsidRPr="00826EB8" w:rsidRDefault="00E74C0C" w:rsidP="00F14AD2">
      <w:pPr>
        <w:pStyle w:val="a4"/>
        <w:numPr>
          <w:ilvl w:val="0"/>
          <w:numId w:val="13"/>
        </w:numPr>
        <w:contextualSpacing/>
        <w:jc w:val="both"/>
        <w:rPr>
          <w:sz w:val="28"/>
          <w:szCs w:val="28"/>
        </w:rPr>
      </w:pPr>
      <w:r w:rsidRPr="00826EB8">
        <w:rPr>
          <w:bCs/>
          <w:sz w:val="28"/>
          <w:szCs w:val="28"/>
        </w:rPr>
        <w:t>Эмоциональные</w:t>
      </w:r>
    </w:p>
    <w:p w:rsidR="006849C4" w:rsidRPr="00826EB8" w:rsidRDefault="00E74C0C" w:rsidP="00F14AD2">
      <w:pPr>
        <w:pStyle w:val="a4"/>
        <w:numPr>
          <w:ilvl w:val="0"/>
          <w:numId w:val="13"/>
        </w:numPr>
        <w:contextualSpacing/>
        <w:jc w:val="both"/>
        <w:rPr>
          <w:sz w:val="28"/>
          <w:szCs w:val="28"/>
        </w:rPr>
      </w:pPr>
      <w:r w:rsidRPr="00826EB8">
        <w:rPr>
          <w:bCs/>
          <w:sz w:val="28"/>
          <w:szCs w:val="28"/>
        </w:rPr>
        <w:t>Познавательные</w:t>
      </w:r>
    </w:p>
    <w:p w:rsidR="006849C4" w:rsidRPr="00826EB8" w:rsidRDefault="00E74C0C" w:rsidP="00F14AD2">
      <w:pPr>
        <w:pStyle w:val="a4"/>
        <w:numPr>
          <w:ilvl w:val="0"/>
          <w:numId w:val="13"/>
        </w:numPr>
        <w:contextualSpacing/>
        <w:jc w:val="both"/>
        <w:rPr>
          <w:sz w:val="28"/>
          <w:szCs w:val="28"/>
        </w:rPr>
      </w:pPr>
      <w:r w:rsidRPr="00826EB8">
        <w:rPr>
          <w:bCs/>
          <w:sz w:val="28"/>
          <w:szCs w:val="28"/>
        </w:rPr>
        <w:t>Волевые</w:t>
      </w:r>
    </w:p>
    <w:p w:rsidR="006849C4" w:rsidRPr="00826EB8" w:rsidRDefault="00E74C0C" w:rsidP="00F14AD2">
      <w:pPr>
        <w:pStyle w:val="a4"/>
        <w:numPr>
          <w:ilvl w:val="0"/>
          <w:numId w:val="13"/>
        </w:numPr>
        <w:contextualSpacing/>
        <w:jc w:val="both"/>
        <w:rPr>
          <w:sz w:val="28"/>
          <w:szCs w:val="28"/>
        </w:rPr>
      </w:pPr>
      <w:r w:rsidRPr="00826EB8">
        <w:rPr>
          <w:bCs/>
          <w:sz w:val="28"/>
          <w:szCs w:val="28"/>
        </w:rPr>
        <w:t>Социальные</w:t>
      </w:r>
    </w:p>
    <w:p w:rsidR="00F14AD2" w:rsidRDefault="00F14AD2" w:rsidP="00E74C0C">
      <w:pPr>
        <w:pStyle w:val="a4"/>
        <w:ind w:left="720" w:hanging="720"/>
        <w:contextualSpacing/>
        <w:jc w:val="both"/>
        <w:rPr>
          <w:b/>
          <w:bCs/>
          <w:sz w:val="28"/>
          <w:szCs w:val="28"/>
        </w:rPr>
      </w:pPr>
      <w:r w:rsidRPr="00F14AD2">
        <w:rPr>
          <w:b/>
          <w:bCs/>
          <w:sz w:val="28"/>
          <w:szCs w:val="28"/>
        </w:rPr>
        <w:t>Эмоциональные</w:t>
      </w:r>
    </w:p>
    <w:p w:rsidR="00F14AD2" w:rsidRDefault="00F14AD2" w:rsidP="00826EB8">
      <w:pPr>
        <w:pStyle w:val="a4"/>
        <w:numPr>
          <w:ilvl w:val="0"/>
          <w:numId w:val="16"/>
        </w:numPr>
        <w:ind w:left="709" w:firstLine="0"/>
        <w:contextualSpacing/>
        <w:rPr>
          <w:sz w:val="28"/>
          <w:szCs w:val="28"/>
        </w:rPr>
      </w:pPr>
      <w:r w:rsidRPr="00F14AD2">
        <w:rPr>
          <w:sz w:val="28"/>
          <w:szCs w:val="28"/>
        </w:rPr>
        <w:t xml:space="preserve">Поощрения  </w:t>
      </w:r>
      <w:r w:rsidRPr="00F14AD2">
        <w:rPr>
          <w:sz w:val="28"/>
          <w:szCs w:val="28"/>
        </w:rPr>
        <w:br/>
        <w:t>2. Нетрадиционные уроки</w:t>
      </w:r>
      <w:r w:rsidRPr="00F14AD2">
        <w:rPr>
          <w:sz w:val="28"/>
          <w:szCs w:val="28"/>
        </w:rPr>
        <w:br/>
        <w:t>3. Учебно-познавательные игры</w:t>
      </w:r>
      <w:r w:rsidRPr="00F14AD2">
        <w:rPr>
          <w:sz w:val="28"/>
          <w:szCs w:val="28"/>
        </w:rPr>
        <w:br/>
        <w:t>4.Создание ярких наглядно — образных представлений</w:t>
      </w:r>
      <w:r w:rsidRPr="00F14AD2">
        <w:rPr>
          <w:sz w:val="28"/>
          <w:szCs w:val="28"/>
        </w:rPr>
        <w:br/>
      </w:r>
      <w:r w:rsidRPr="00F14AD2">
        <w:rPr>
          <w:sz w:val="28"/>
          <w:szCs w:val="28"/>
        </w:rPr>
        <w:lastRenderedPageBreak/>
        <w:t>5. Создание ситуации успеха</w:t>
      </w:r>
      <w:r w:rsidRPr="00F14AD2">
        <w:rPr>
          <w:sz w:val="28"/>
          <w:szCs w:val="28"/>
        </w:rPr>
        <w:br/>
        <w:t>6. Стимулирующее оценивание</w:t>
      </w:r>
      <w:r w:rsidRPr="00F14AD2">
        <w:rPr>
          <w:sz w:val="28"/>
          <w:szCs w:val="28"/>
        </w:rPr>
        <w:br/>
        <w:t>7. Свободный выбор заданий</w:t>
      </w:r>
      <w:r w:rsidRPr="00F14AD2">
        <w:rPr>
          <w:sz w:val="28"/>
          <w:szCs w:val="28"/>
        </w:rPr>
        <w:br/>
        <w:t>8.Удовлетворение желания быть значимой личностью</w:t>
      </w:r>
    </w:p>
    <w:p w:rsidR="00F14AD2" w:rsidRDefault="00F14AD2" w:rsidP="00E74C0C">
      <w:pPr>
        <w:pStyle w:val="a4"/>
        <w:ind w:left="1215" w:hanging="1215"/>
        <w:contextualSpacing/>
        <w:rPr>
          <w:b/>
          <w:bCs/>
          <w:sz w:val="28"/>
          <w:szCs w:val="28"/>
        </w:rPr>
      </w:pPr>
      <w:r w:rsidRPr="00F14AD2">
        <w:rPr>
          <w:b/>
          <w:bCs/>
          <w:sz w:val="28"/>
          <w:szCs w:val="28"/>
        </w:rPr>
        <w:t>Познавательные</w:t>
      </w:r>
    </w:p>
    <w:p w:rsidR="00F14AD2" w:rsidRPr="00F14AD2" w:rsidRDefault="00F14AD2" w:rsidP="00826EB8">
      <w:pPr>
        <w:pStyle w:val="a4"/>
        <w:ind w:left="567" w:hanging="283"/>
        <w:contextualSpacing/>
        <w:rPr>
          <w:sz w:val="28"/>
          <w:szCs w:val="28"/>
        </w:rPr>
      </w:pPr>
      <w:r w:rsidRPr="00F14AD2">
        <w:rPr>
          <w:sz w:val="28"/>
          <w:szCs w:val="28"/>
        </w:rPr>
        <w:t xml:space="preserve">   1. Опора на имеющийся жизненный опыт</w:t>
      </w:r>
      <w:r w:rsidRPr="00F14AD2">
        <w:rPr>
          <w:sz w:val="28"/>
          <w:szCs w:val="28"/>
        </w:rPr>
        <w:br/>
        <w:t>2. Решение проблемных ситуаций</w:t>
      </w:r>
      <w:r w:rsidRPr="00F14AD2">
        <w:rPr>
          <w:sz w:val="28"/>
          <w:szCs w:val="28"/>
        </w:rPr>
        <w:br/>
        <w:t>3. Побуждение к поиску альтернативных решений</w:t>
      </w:r>
      <w:r w:rsidRPr="00F14AD2">
        <w:rPr>
          <w:sz w:val="28"/>
          <w:szCs w:val="28"/>
        </w:rPr>
        <w:br/>
        <w:t>4. Выполнение творческих заданий</w:t>
      </w:r>
      <w:r w:rsidRPr="00F14AD2">
        <w:rPr>
          <w:sz w:val="28"/>
          <w:szCs w:val="28"/>
        </w:rPr>
        <w:br/>
        <w:t>5. Выполнение заданий на смекалку</w:t>
      </w:r>
      <w:r w:rsidRPr="00F14AD2">
        <w:rPr>
          <w:sz w:val="28"/>
          <w:szCs w:val="28"/>
        </w:rPr>
        <w:br/>
        <w:t>6. Мозговой штурм</w:t>
      </w:r>
    </w:p>
    <w:p w:rsidR="00F14AD2" w:rsidRDefault="00F14AD2" w:rsidP="00E74C0C">
      <w:pPr>
        <w:pStyle w:val="a4"/>
        <w:ind w:left="1215" w:hanging="1073"/>
        <w:contextualSpacing/>
        <w:rPr>
          <w:b/>
          <w:bCs/>
          <w:sz w:val="28"/>
          <w:szCs w:val="28"/>
        </w:rPr>
      </w:pPr>
      <w:r w:rsidRPr="00F14AD2">
        <w:rPr>
          <w:b/>
          <w:bCs/>
          <w:sz w:val="28"/>
          <w:szCs w:val="28"/>
        </w:rPr>
        <w:t>Волевые</w:t>
      </w:r>
    </w:p>
    <w:p w:rsidR="00F14AD2" w:rsidRPr="00F14AD2" w:rsidRDefault="00F14AD2" w:rsidP="00826EB8">
      <w:pPr>
        <w:pStyle w:val="a4"/>
        <w:ind w:left="709" w:hanging="142"/>
        <w:contextualSpacing/>
        <w:rPr>
          <w:sz w:val="28"/>
          <w:szCs w:val="28"/>
        </w:rPr>
      </w:pPr>
      <w:r w:rsidRPr="00F14AD2">
        <w:rPr>
          <w:sz w:val="28"/>
          <w:szCs w:val="28"/>
        </w:rPr>
        <w:t xml:space="preserve">  1.Предъявление учебных требований</w:t>
      </w:r>
      <w:r w:rsidRPr="00F14AD2">
        <w:rPr>
          <w:sz w:val="28"/>
          <w:szCs w:val="28"/>
        </w:rPr>
        <w:br/>
        <w:t>2.Информирование об обязательных результатах обучения</w:t>
      </w:r>
      <w:r w:rsidRPr="00F14AD2">
        <w:rPr>
          <w:sz w:val="28"/>
          <w:szCs w:val="28"/>
        </w:rPr>
        <w:br/>
        <w:t>3.Формирование ответственного отношения к учебе</w:t>
      </w:r>
      <w:r w:rsidRPr="00F14AD2">
        <w:rPr>
          <w:sz w:val="28"/>
          <w:szCs w:val="28"/>
        </w:rPr>
        <w:br/>
        <w:t>4. Познавательные затруднения</w:t>
      </w:r>
      <w:r w:rsidRPr="00F14AD2">
        <w:rPr>
          <w:sz w:val="28"/>
          <w:szCs w:val="28"/>
        </w:rPr>
        <w:br/>
        <w:t>5. Рефлексия</w:t>
      </w:r>
      <w:r w:rsidRPr="00F14AD2">
        <w:rPr>
          <w:sz w:val="28"/>
          <w:szCs w:val="28"/>
        </w:rPr>
        <w:br/>
        <w:t>6.Прогнозирование будущей деятельности</w:t>
      </w:r>
    </w:p>
    <w:p w:rsidR="00F14AD2" w:rsidRDefault="00F14AD2" w:rsidP="00E74C0C">
      <w:pPr>
        <w:pStyle w:val="a4"/>
        <w:ind w:left="1215" w:hanging="1073"/>
        <w:contextualSpacing/>
        <w:rPr>
          <w:b/>
          <w:bCs/>
          <w:sz w:val="28"/>
          <w:szCs w:val="28"/>
        </w:rPr>
      </w:pPr>
      <w:r w:rsidRPr="00F14AD2">
        <w:rPr>
          <w:b/>
          <w:bCs/>
          <w:sz w:val="28"/>
          <w:szCs w:val="28"/>
        </w:rPr>
        <w:t>Социальные</w:t>
      </w:r>
    </w:p>
    <w:p w:rsidR="00F14AD2" w:rsidRDefault="00535581" w:rsidP="00535581">
      <w:pPr>
        <w:pStyle w:val="a4"/>
        <w:ind w:left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14AD2" w:rsidRPr="00F14AD2">
        <w:rPr>
          <w:sz w:val="28"/>
          <w:szCs w:val="28"/>
        </w:rPr>
        <w:t>Развитие желания быть полезным коллективу</w:t>
      </w:r>
      <w:r w:rsidR="00F14AD2" w:rsidRPr="00F14AD2">
        <w:rPr>
          <w:sz w:val="28"/>
          <w:szCs w:val="28"/>
        </w:rPr>
        <w:br/>
        <w:t>2.Побуждение подражать сильной личности</w:t>
      </w:r>
      <w:r w:rsidR="00F14AD2" w:rsidRPr="00F14AD2">
        <w:rPr>
          <w:sz w:val="28"/>
          <w:szCs w:val="28"/>
        </w:rPr>
        <w:br/>
        <w:t>3.Создание ситуации взаимопомощи</w:t>
      </w:r>
      <w:r w:rsidR="00F14AD2" w:rsidRPr="00F14AD2">
        <w:rPr>
          <w:sz w:val="28"/>
          <w:szCs w:val="28"/>
        </w:rPr>
        <w:br/>
        <w:t>4. «</w:t>
      </w:r>
      <w:proofErr w:type="spellStart"/>
      <w:r w:rsidR="00F14AD2" w:rsidRPr="00F14AD2">
        <w:rPr>
          <w:sz w:val="28"/>
          <w:szCs w:val="28"/>
        </w:rPr>
        <w:t>Эмпатия</w:t>
      </w:r>
      <w:proofErr w:type="spellEnd"/>
      <w:r w:rsidR="00F14AD2" w:rsidRPr="00F14AD2">
        <w:rPr>
          <w:sz w:val="28"/>
          <w:szCs w:val="28"/>
        </w:rPr>
        <w:t>» сопереживание</w:t>
      </w:r>
      <w:r w:rsidR="00F14AD2" w:rsidRPr="00F14AD2">
        <w:rPr>
          <w:sz w:val="28"/>
          <w:szCs w:val="28"/>
        </w:rPr>
        <w:br/>
        <w:t>5.</w:t>
      </w:r>
      <w:r w:rsidR="00826EB8">
        <w:rPr>
          <w:sz w:val="28"/>
          <w:szCs w:val="28"/>
        </w:rPr>
        <w:t xml:space="preserve"> </w:t>
      </w:r>
      <w:r w:rsidR="00F14AD2" w:rsidRPr="00F14AD2">
        <w:rPr>
          <w:sz w:val="28"/>
          <w:szCs w:val="28"/>
        </w:rPr>
        <w:t>Поиск контактов и сотрудничества</w:t>
      </w:r>
      <w:r w:rsidR="00F14AD2" w:rsidRPr="00F14AD2">
        <w:rPr>
          <w:sz w:val="28"/>
          <w:szCs w:val="28"/>
        </w:rPr>
        <w:br/>
        <w:t>6.</w:t>
      </w:r>
      <w:r w:rsidR="00826EB8">
        <w:rPr>
          <w:sz w:val="28"/>
          <w:szCs w:val="28"/>
        </w:rPr>
        <w:t xml:space="preserve"> </w:t>
      </w:r>
      <w:proofErr w:type="spellStart"/>
      <w:r w:rsidR="00F14AD2" w:rsidRPr="00F14AD2">
        <w:rPr>
          <w:sz w:val="28"/>
          <w:szCs w:val="28"/>
        </w:rPr>
        <w:t>Заинтересованностъ</w:t>
      </w:r>
      <w:proofErr w:type="spellEnd"/>
      <w:r w:rsidR="00F14AD2" w:rsidRPr="00F14AD2">
        <w:rPr>
          <w:sz w:val="28"/>
          <w:szCs w:val="28"/>
        </w:rPr>
        <w:t xml:space="preserve"> результатами коллективной работы</w:t>
      </w:r>
      <w:r w:rsidR="00F14AD2" w:rsidRPr="00F14AD2">
        <w:rPr>
          <w:sz w:val="28"/>
          <w:szCs w:val="28"/>
        </w:rPr>
        <w:br/>
        <w:t xml:space="preserve">7. Оценивание и </w:t>
      </w:r>
      <w:proofErr w:type="spellStart"/>
      <w:r w:rsidR="00F14AD2" w:rsidRPr="00F14AD2">
        <w:rPr>
          <w:sz w:val="28"/>
          <w:szCs w:val="28"/>
        </w:rPr>
        <w:t>взаимооценивание</w:t>
      </w:r>
      <w:proofErr w:type="spellEnd"/>
    </w:p>
    <w:p w:rsidR="00535581" w:rsidRPr="00F14AD2" w:rsidRDefault="00535581" w:rsidP="00535581">
      <w:pPr>
        <w:pStyle w:val="a4"/>
        <w:contextualSpacing/>
        <w:rPr>
          <w:sz w:val="28"/>
          <w:szCs w:val="28"/>
        </w:rPr>
      </w:pPr>
    </w:p>
    <w:p w:rsidR="00F14AD2" w:rsidRDefault="00F14AD2" w:rsidP="00E74C0C">
      <w:pPr>
        <w:pStyle w:val="a4"/>
        <w:ind w:left="1215" w:hanging="1215"/>
        <w:contextualSpacing/>
        <w:jc w:val="center"/>
        <w:rPr>
          <w:b/>
          <w:bCs/>
          <w:sz w:val="28"/>
          <w:szCs w:val="28"/>
        </w:rPr>
      </w:pPr>
      <w:r w:rsidRPr="00F14AD2">
        <w:rPr>
          <w:b/>
          <w:bCs/>
          <w:sz w:val="28"/>
          <w:szCs w:val="28"/>
        </w:rPr>
        <w:t>Эффективные способы ф</w:t>
      </w:r>
      <w:r w:rsidR="00826EB8">
        <w:rPr>
          <w:b/>
          <w:bCs/>
          <w:sz w:val="28"/>
          <w:szCs w:val="28"/>
        </w:rPr>
        <w:t xml:space="preserve">ормирования мотивации у студентов с </w:t>
      </w:r>
      <w:r w:rsidRPr="00F14AD2">
        <w:rPr>
          <w:b/>
          <w:bCs/>
          <w:sz w:val="28"/>
          <w:szCs w:val="28"/>
        </w:rPr>
        <w:t>ОВЗ</w:t>
      </w:r>
      <w:r w:rsidR="00826EB8">
        <w:rPr>
          <w:b/>
          <w:bCs/>
          <w:sz w:val="28"/>
          <w:szCs w:val="28"/>
        </w:rPr>
        <w:t xml:space="preserve"> и инвалидностью</w:t>
      </w:r>
    </w:p>
    <w:p w:rsidR="006849C4" w:rsidRPr="00F14AD2" w:rsidRDefault="00E74C0C" w:rsidP="00E74C0C">
      <w:pPr>
        <w:pStyle w:val="a4"/>
        <w:numPr>
          <w:ilvl w:val="0"/>
          <w:numId w:val="15"/>
        </w:numPr>
        <w:contextualSpacing/>
        <w:jc w:val="both"/>
        <w:rPr>
          <w:sz w:val="28"/>
          <w:szCs w:val="28"/>
        </w:rPr>
      </w:pPr>
      <w:r w:rsidRPr="00F14AD2">
        <w:rPr>
          <w:sz w:val="28"/>
          <w:szCs w:val="28"/>
        </w:rPr>
        <w:t>Обеспечение «инди</w:t>
      </w:r>
      <w:r w:rsidR="00826EB8">
        <w:rPr>
          <w:sz w:val="28"/>
          <w:szCs w:val="28"/>
        </w:rPr>
        <w:t>видуальной траектории развития»</w:t>
      </w:r>
      <w:r w:rsidRPr="00F14AD2">
        <w:rPr>
          <w:sz w:val="28"/>
          <w:szCs w:val="28"/>
        </w:rPr>
        <w:t> </w:t>
      </w:r>
    </w:p>
    <w:p w:rsidR="006849C4" w:rsidRPr="00F14AD2" w:rsidRDefault="00826EB8" w:rsidP="00E74C0C">
      <w:pPr>
        <w:pStyle w:val="a4"/>
        <w:numPr>
          <w:ilvl w:val="0"/>
          <w:numId w:val="15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Доброжелательность педагогов к студентам</w:t>
      </w:r>
    </w:p>
    <w:p w:rsidR="006849C4" w:rsidRPr="00F14AD2" w:rsidRDefault="00E74C0C" w:rsidP="00E74C0C">
      <w:pPr>
        <w:pStyle w:val="a4"/>
        <w:numPr>
          <w:ilvl w:val="0"/>
          <w:numId w:val="15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Ситуация </w:t>
      </w:r>
      <w:r w:rsidRPr="00F14AD2">
        <w:rPr>
          <w:sz w:val="28"/>
          <w:szCs w:val="28"/>
        </w:rPr>
        <w:t>успеха</w:t>
      </w:r>
      <w:r>
        <w:rPr>
          <w:sz w:val="28"/>
          <w:szCs w:val="28"/>
        </w:rPr>
        <w:t xml:space="preserve"> в том числе в конкурсах «Абилимпикс»</w:t>
      </w:r>
    </w:p>
    <w:p w:rsidR="006849C4" w:rsidRPr="00F14AD2" w:rsidRDefault="00E74C0C" w:rsidP="00E74C0C">
      <w:pPr>
        <w:pStyle w:val="a4"/>
        <w:numPr>
          <w:ilvl w:val="0"/>
          <w:numId w:val="15"/>
        </w:numPr>
        <w:contextualSpacing/>
        <w:jc w:val="both"/>
        <w:rPr>
          <w:sz w:val="28"/>
          <w:szCs w:val="28"/>
        </w:rPr>
      </w:pPr>
      <w:r w:rsidRPr="00F14AD2">
        <w:rPr>
          <w:sz w:val="28"/>
          <w:szCs w:val="28"/>
        </w:rPr>
        <w:t xml:space="preserve">Вовлечение </w:t>
      </w:r>
      <w:r w:rsidR="00826EB8">
        <w:rPr>
          <w:sz w:val="28"/>
          <w:szCs w:val="28"/>
        </w:rPr>
        <w:t>студентов</w:t>
      </w:r>
      <w:r w:rsidRPr="00F14AD2">
        <w:rPr>
          <w:sz w:val="28"/>
          <w:szCs w:val="28"/>
        </w:rPr>
        <w:t xml:space="preserve"> с ОВЗ </w:t>
      </w:r>
      <w:r w:rsidR="00826EB8">
        <w:rPr>
          <w:sz w:val="28"/>
          <w:szCs w:val="28"/>
        </w:rPr>
        <w:t xml:space="preserve">и инвалидностью </w:t>
      </w:r>
      <w:r w:rsidRPr="00F14AD2">
        <w:rPr>
          <w:sz w:val="28"/>
          <w:szCs w:val="28"/>
        </w:rPr>
        <w:t xml:space="preserve">в деятельность </w:t>
      </w:r>
      <w:r w:rsidR="00826EB8">
        <w:rPr>
          <w:sz w:val="28"/>
          <w:szCs w:val="28"/>
        </w:rPr>
        <w:t xml:space="preserve">молодежных и волонтерских </w:t>
      </w:r>
      <w:r w:rsidRPr="00F14AD2">
        <w:rPr>
          <w:sz w:val="28"/>
          <w:szCs w:val="28"/>
        </w:rPr>
        <w:t xml:space="preserve">объединений, сообществ, организаций, включение в совместную с нормально развивающимися </w:t>
      </w:r>
      <w:r w:rsidR="00826EB8">
        <w:rPr>
          <w:sz w:val="28"/>
          <w:szCs w:val="28"/>
        </w:rPr>
        <w:t>студентами</w:t>
      </w:r>
    </w:p>
    <w:p w:rsidR="006849C4" w:rsidRPr="00F14AD2" w:rsidRDefault="00E74C0C" w:rsidP="00E74C0C">
      <w:pPr>
        <w:pStyle w:val="a4"/>
        <w:numPr>
          <w:ilvl w:val="0"/>
          <w:numId w:val="15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Формирования </w:t>
      </w:r>
      <w:r w:rsidRPr="00F14AD2">
        <w:rPr>
          <w:sz w:val="28"/>
          <w:szCs w:val="28"/>
        </w:rPr>
        <w:t>адекватной самооценки</w:t>
      </w:r>
    </w:p>
    <w:p w:rsidR="006849C4" w:rsidRPr="00826EB8" w:rsidRDefault="00E74C0C" w:rsidP="00E74C0C">
      <w:pPr>
        <w:pStyle w:val="a4"/>
        <w:numPr>
          <w:ilvl w:val="0"/>
          <w:numId w:val="15"/>
        </w:numPr>
        <w:contextualSpacing/>
        <w:jc w:val="both"/>
        <w:rPr>
          <w:sz w:val="28"/>
          <w:szCs w:val="28"/>
        </w:rPr>
      </w:pPr>
      <w:r w:rsidRPr="00F14AD2">
        <w:rPr>
          <w:sz w:val="28"/>
          <w:szCs w:val="28"/>
        </w:rPr>
        <w:t xml:space="preserve">Педагогическая оценка </w:t>
      </w:r>
      <w:r w:rsidRPr="00826EB8">
        <w:rPr>
          <w:sz w:val="28"/>
          <w:szCs w:val="28"/>
        </w:rPr>
        <w:t xml:space="preserve">эмоциональной мотивации и стимулирования </w:t>
      </w:r>
    </w:p>
    <w:p w:rsidR="006849C4" w:rsidRPr="00F14AD2" w:rsidRDefault="00826EB8" w:rsidP="00E74C0C">
      <w:pPr>
        <w:pStyle w:val="a4"/>
        <w:numPr>
          <w:ilvl w:val="0"/>
          <w:numId w:val="15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E74C0C" w:rsidRPr="00F14AD2">
        <w:rPr>
          <w:sz w:val="28"/>
          <w:szCs w:val="28"/>
        </w:rPr>
        <w:t>чебно-познавательные педагогические игры</w:t>
      </w:r>
    </w:p>
    <w:p w:rsidR="006849C4" w:rsidRPr="00F14AD2" w:rsidRDefault="00E74C0C" w:rsidP="00E74C0C">
      <w:pPr>
        <w:pStyle w:val="a4"/>
        <w:numPr>
          <w:ilvl w:val="0"/>
          <w:numId w:val="15"/>
        </w:numPr>
        <w:contextualSpacing/>
        <w:jc w:val="both"/>
        <w:rPr>
          <w:sz w:val="28"/>
          <w:szCs w:val="28"/>
        </w:rPr>
      </w:pPr>
      <w:r w:rsidRPr="00F14AD2">
        <w:rPr>
          <w:sz w:val="28"/>
          <w:szCs w:val="28"/>
        </w:rPr>
        <w:t xml:space="preserve">Наглядно-образные пособия </w:t>
      </w:r>
    </w:p>
    <w:p w:rsidR="00826EB8" w:rsidRDefault="00826EB8" w:rsidP="00E74C0C">
      <w:pPr>
        <w:pStyle w:val="a4"/>
        <w:numPr>
          <w:ilvl w:val="0"/>
          <w:numId w:val="15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E74C0C" w:rsidRPr="00F14AD2">
        <w:rPr>
          <w:sz w:val="28"/>
          <w:szCs w:val="28"/>
        </w:rPr>
        <w:t>етрадиционные уроки</w:t>
      </w:r>
    </w:p>
    <w:p w:rsidR="00F14AD2" w:rsidRPr="00826EB8" w:rsidRDefault="00826EB8" w:rsidP="00E74C0C">
      <w:pPr>
        <w:pStyle w:val="a4"/>
        <w:numPr>
          <w:ilvl w:val="0"/>
          <w:numId w:val="15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F14AD2" w:rsidRPr="00826EB8">
        <w:rPr>
          <w:sz w:val="28"/>
          <w:szCs w:val="28"/>
        </w:rPr>
        <w:t>омпоненты волевых методов мотивации и стимулирования</w:t>
      </w:r>
    </w:p>
    <w:p w:rsidR="00F14AD2" w:rsidRDefault="00F14AD2" w:rsidP="00F14AD2">
      <w:pPr>
        <w:pStyle w:val="a4"/>
        <w:ind w:left="720"/>
        <w:jc w:val="both"/>
        <w:rPr>
          <w:sz w:val="28"/>
          <w:szCs w:val="28"/>
        </w:rPr>
      </w:pPr>
    </w:p>
    <w:p w:rsidR="00081FF9" w:rsidRPr="00081FF9" w:rsidRDefault="00081FF9" w:rsidP="0053558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81FF9" w:rsidRPr="00081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mso4B9C"/>
      </v:shape>
    </w:pict>
  </w:numPicBullet>
  <w:abstractNum w:abstractNumId="0" w15:restartNumberingAfterBreak="0">
    <w:nsid w:val="071F542C"/>
    <w:multiLevelType w:val="hybridMultilevel"/>
    <w:tmpl w:val="CA68828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041EB9"/>
    <w:multiLevelType w:val="hybridMultilevel"/>
    <w:tmpl w:val="1944B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B29AA"/>
    <w:multiLevelType w:val="hybridMultilevel"/>
    <w:tmpl w:val="115C50BE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9A3344E"/>
    <w:multiLevelType w:val="hybridMultilevel"/>
    <w:tmpl w:val="C4EAEFB0"/>
    <w:lvl w:ilvl="0" w:tplc="E20ED97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D7AF77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672EA9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136E52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E3E32B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03EE35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FCA4BB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6082AB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162355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1C0471ED"/>
    <w:multiLevelType w:val="hybridMultilevel"/>
    <w:tmpl w:val="1DAEF926"/>
    <w:lvl w:ilvl="0" w:tplc="1126313C">
      <w:start w:val="1"/>
      <w:numFmt w:val="decimal"/>
      <w:lvlText w:val="%1."/>
      <w:lvlJc w:val="left"/>
      <w:pPr>
        <w:ind w:left="14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5" w15:restartNumberingAfterBreak="0">
    <w:nsid w:val="34974DCE"/>
    <w:multiLevelType w:val="hybridMultilevel"/>
    <w:tmpl w:val="470AD57C"/>
    <w:lvl w:ilvl="0" w:tplc="31808392">
      <w:start w:val="1"/>
      <w:numFmt w:val="bullet"/>
      <w:lvlText w:val="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6" w15:restartNumberingAfterBreak="0">
    <w:nsid w:val="35A00060"/>
    <w:multiLevelType w:val="hybridMultilevel"/>
    <w:tmpl w:val="4032345A"/>
    <w:lvl w:ilvl="0" w:tplc="ACFA7BD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8BE4C3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5B603A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286AEB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AAC8FB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A1873B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2707F5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AB0FB7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576DB7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440006E7"/>
    <w:multiLevelType w:val="hybridMultilevel"/>
    <w:tmpl w:val="0652D91C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8" w15:restartNumberingAfterBreak="0">
    <w:nsid w:val="47C342BA"/>
    <w:multiLevelType w:val="hybridMultilevel"/>
    <w:tmpl w:val="4A86548C"/>
    <w:lvl w:ilvl="0" w:tplc="0B3C57C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8F898D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1B4324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E5274E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8EE023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9E6A2D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2D4596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5B687E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C9070D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 w15:restartNumberingAfterBreak="0">
    <w:nsid w:val="4CB748E1"/>
    <w:multiLevelType w:val="hybridMultilevel"/>
    <w:tmpl w:val="424EFEC8"/>
    <w:lvl w:ilvl="0" w:tplc="04190005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0" w15:restartNumberingAfterBreak="0">
    <w:nsid w:val="4DA87423"/>
    <w:multiLevelType w:val="hybridMultilevel"/>
    <w:tmpl w:val="DC4613F6"/>
    <w:lvl w:ilvl="0" w:tplc="95EAAE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FF707B5"/>
    <w:multiLevelType w:val="multilevel"/>
    <w:tmpl w:val="C3E6C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7646714"/>
    <w:multiLevelType w:val="multilevel"/>
    <w:tmpl w:val="4F780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241164B"/>
    <w:multiLevelType w:val="hybridMultilevel"/>
    <w:tmpl w:val="05B2E7F0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CED141F"/>
    <w:multiLevelType w:val="hybridMultilevel"/>
    <w:tmpl w:val="4C90B860"/>
    <w:lvl w:ilvl="0" w:tplc="BEBE2DB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C8EEF0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128F28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0724E6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446E2B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7189FF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454A4A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27A023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90406E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5" w15:restartNumberingAfterBreak="0">
    <w:nsid w:val="704F563B"/>
    <w:multiLevelType w:val="hybridMultilevel"/>
    <w:tmpl w:val="AFE8FFF8"/>
    <w:lvl w:ilvl="0" w:tplc="8112269C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6" w15:restartNumberingAfterBreak="0">
    <w:nsid w:val="7779289E"/>
    <w:multiLevelType w:val="hybridMultilevel"/>
    <w:tmpl w:val="CE60DB42"/>
    <w:lvl w:ilvl="0" w:tplc="0419000B">
      <w:start w:val="1"/>
      <w:numFmt w:val="bullet"/>
      <w:lvlText w:val=""/>
      <w:lvlJc w:val="left"/>
      <w:pPr>
        <w:ind w:left="16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6"/>
  </w:num>
  <w:num w:numId="4">
    <w:abstractNumId w:val="7"/>
  </w:num>
  <w:num w:numId="5">
    <w:abstractNumId w:val="5"/>
  </w:num>
  <w:num w:numId="6">
    <w:abstractNumId w:val="2"/>
  </w:num>
  <w:num w:numId="7">
    <w:abstractNumId w:val="9"/>
  </w:num>
  <w:num w:numId="8">
    <w:abstractNumId w:val="13"/>
  </w:num>
  <w:num w:numId="9">
    <w:abstractNumId w:val="11"/>
  </w:num>
  <w:num w:numId="10">
    <w:abstractNumId w:val="12"/>
  </w:num>
  <w:num w:numId="11">
    <w:abstractNumId w:val="6"/>
  </w:num>
  <w:num w:numId="12">
    <w:abstractNumId w:val="14"/>
  </w:num>
  <w:num w:numId="13">
    <w:abstractNumId w:val="8"/>
  </w:num>
  <w:num w:numId="14">
    <w:abstractNumId w:val="15"/>
  </w:num>
  <w:num w:numId="15">
    <w:abstractNumId w:val="3"/>
  </w:num>
  <w:num w:numId="16">
    <w:abstractNumId w:val="1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082"/>
    <w:rsid w:val="00081FF9"/>
    <w:rsid w:val="00083FD5"/>
    <w:rsid w:val="00402821"/>
    <w:rsid w:val="00535581"/>
    <w:rsid w:val="006849C4"/>
    <w:rsid w:val="00826EB8"/>
    <w:rsid w:val="00A445FE"/>
    <w:rsid w:val="00AB2BE4"/>
    <w:rsid w:val="00C86B05"/>
    <w:rsid w:val="00E74C0C"/>
    <w:rsid w:val="00F14AD2"/>
    <w:rsid w:val="00F3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677BE"/>
  <w15:chartTrackingRefBased/>
  <w15:docId w15:val="{9D019AD4-62C9-44C4-AA14-0149EB348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BE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81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81FF9"/>
    <w:rPr>
      <w:color w:val="0000FF"/>
      <w:u w:val="single"/>
    </w:rPr>
  </w:style>
  <w:style w:type="paragraph" w:styleId="a6">
    <w:name w:val="No Spacing"/>
    <w:uiPriority w:val="1"/>
    <w:qFormat/>
    <w:rsid w:val="00A445FE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5355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355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3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38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24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095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85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468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58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3866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426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962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444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421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643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769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302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459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430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074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49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6901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58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01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6225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53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305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439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3218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48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41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92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10</cp:revision>
  <cp:lastPrinted>2021-11-09T06:45:00Z</cp:lastPrinted>
  <dcterms:created xsi:type="dcterms:W3CDTF">2020-07-10T16:35:00Z</dcterms:created>
  <dcterms:modified xsi:type="dcterms:W3CDTF">2021-11-09T06:45:00Z</dcterms:modified>
</cp:coreProperties>
</file>